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86C6B" w:rsidP="12F5FEA4" w:rsidRDefault="005D44B1" w14:paraId="0E8DB9CF" w14:textId="35C276FD">
      <w:pPr>
        <w:jc w:val="center"/>
        <w:rPr>
          <w:sz w:val="24"/>
          <w:szCs w:val="24"/>
        </w:rPr>
      </w:pPr>
      <w:r w:rsidRPr="12F5FEA4" w:rsidR="005D44B1">
        <w:rPr>
          <w:sz w:val="24"/>
          <w:szCs w:val="24"/>
        </w:rPr>
        <w:t>AAP Bridge User Conduct Policy</w:t>
      </w:r>
    </w:p>
    <w:p w:rsidR="005D44B1" w:rsidP="12F5FEA4" w:rsidRDefault="006046FC" w14:paraId="1C81366B" w14:textId="6D5AB01E">
      <w:pPr>
        <w:pStyle w:val="Normal"/>
        <w:rPr>
          <w:sz w:val="24"/>
          <w:szCs w:val="24"/>
        </w:rPr>
      </w:pPr>
      <w:r w:rsidRPr="12F5FEA4" w:rsidR="006046FC">
        <w:rPr>
          <w:sz w:val="24"/>
          <w:szCs w:val="24"/>
        </w:rPr>
        <w:t>AAP Bridge is an online platform that allows users to connect and collaborate with others within the AAP consortium network and beyond</w:t>
      </w:r>
      <w:r w:rsidRPr="12F5FEA4" w:rsidR="006046FC">
        <w:rPr>
          <w:sz w:val="24"/>
          <w:szCs w:val="24"/>
        </w:rPr>
        <w:t xml:space="preserve">. </w:t>
      </w:r>
      <w:r w:rsidRPr="12F5FEA4" w:rsidR="69F87400">
        <w:rPr>
          <w:rFonts w:ascii="Calibri" w:hAnsi="Calibri" w:eastAsia="Calibri" w:cs="Calibri"/>
          <w:b w:val="0"/>
          <w:bCs w:val="0"/>
          <w:i w:val="0"/>
          <w:iCs w:val="0"/>
          <w:noProof w:val="0"/>
          <w:color w:val="000000" w:themeColor="text1" w:themeTint="FF" w:themeShade="FF"/>
          <w:sz w:val="24"/>
          <w:szCs w:val="24"/>
          <w:lang w:val="en-US"/>
        </w:rPr>
        <w:t>Users can build their profile, create posts, share articles and research, and find or post grants and fellowships. Users can also create pathways, which function as broadly accessible professional development opportunities. Connections can be made among users, based on shared interest in research or funding opportunities, which allows for direct messaging among team members to streamline collaboration across the consortium.</w:t>
      </w:r>
      <w:r w:rsidRPr="12F5FEA4" w:rsidR="69F87400">
        <w:rPr>
          <w:sz w:val="24"/>
          <w:szCs w:val="24"/>
        </w:rPr>
        <w:t xml:space="preserve"> </w:t>
      </w:r>
    </w:p>
    <w:p w:rsidR="005D44B1" w:rsidP="12F5FEA4" w:rsidRDefault="006046FC" w14:paraId="005BA6EC" w14:textId="32A14644">
      <w:pPr>
        <w:pStyle w:val="Normal"/>
        <w:rPr>
          <w:sz w:val="24"/>
          <w:szCs w:val="24"/>
        </w:rPr>
      </w:pPr>
      <w:r w:rsidRPr="135F198D" w:rsidR="006046FC">
        <w:rPr>
          <w:sz w:val="24"/>
          <w:szCs w:val="24"/>
        </w:rPr>
        <w:t xml:space="preserve">By creating an account on </w:t>
      </w:r>
      <w:r w:rsidRPr="135F198D" w:rsidR="2F9C6C65">
        <w:rPr>
          <w:sz w:val="24"/>
          <w:szCs w:val="24"/>
        </w:rPr>
        <w:t xml:space="preserve">the </w:t>
      </w:r>
      <w:r w:rsidRPr="135F198D" w:rsidR="006046FC">
        <w:rPr>
          <w:sz w:val="24"/>
          <w:szCs w:val="24"/>
        </w:rPr>
        <w:t>AAP Bridge, you are agreeing to help us keep the platform collegial and welcoming.</w:t>
      </w:r>
      <w:r w:rsidRPr="135F198D" w:rsidR="5207A0C3">
        <w:rPr>
          <w:sz w:val="24"/>
          <w:szCs w:val="24"/>
        </w:rPr>
        <w:t xml:space="preserve"> We ask that users share content that is relevant to AAP stakeholders and our priority areas</w:t>
      </w:r>
      <w:r w:rsidRPr="135F198D" w:rsidR="257FE160">
        <w:rPr>
          <w:sz w:val="24"/>
          <w:szCs w:val="24"/>
        </w:rPr>
        <w:t xml:space="preserve"> and encourage users to connect with colleagues around the world</w:t>
      </w:r>
      <w:r w:rsidRPr="135F198D" w:rsidR="5207A0C3">
        <w:rPr>
          <w:sz w:val="24"/>
          <w:szCs w:val="24"/>
        </w:rPr>
        <w:t>.</w:t>
      </w:r>
      <w:r w:rsidRPr="135F198D" w:rsidR="006046FC">
        <w:rPr>
          <w:sz w:val="24"/>
          <w:szCs w:val="24"/>
        </w:rPr>
        <w:t xml:space="preserve"> </w:t>
      </w:r>
      <w:r w:rsidRPr="135F198D" w:rsidR="005D44B1">
        <w:rPr>
          <w:sz w:val="24"/>
          <w:szCs w:val="24"/>
        </w:rPr>
        <w:t>AAP Bridge users wi</w:t>
      </w:r>
      <w:r w:rsidRPr="135F198D" w:rsidR="006046FC">
        <w:rPr>
          <w:sz w:val="24"/>
          <w:szCs w:val="24"/>
        </w:rPr>
        <w:t>ll</w:t>
      </w:r>
      <w:r w:rsidRPr="135F198D" w:rsidR="005D44B1">
        <w:rPr>
          <w:sz w:val="24"/>
          <w:szCs w:val="24"/>
        </w:rPr>
        <w:t xml:space="preserve"> </w:t>
      </w:r>
      <w:r w:rsidRPr="135F198D" w:rsidR="006046FC">
        <w:rPr>
          <w:sz w:val="24"/>
          <w:szCs w:val="24"/>
        </w:rPr>
        <w:t>refrain from harassment, spamming, and use of profanity. Failure to do so will result in removal of offending posts and potentially account</w:t>
      </w:r>
      <w:r w:rsidRPr="135F198D" w:rsidR="7ACA1B74">
        <w:rPr>
          <w:sz w:val="24"/>
          <w:szCs w:val="24"/>
        </w:rPr>
        <w:t xml:space="preserve"> </w:t>
      </w:r>
      <w:commentRangeStart w:id="261275059"/>
      <w:r w:rsidRPr="135F198D" w:rsidR="7ACA1B74">
        <w:rPr>
          <w:sz w:val="24"/>
          <w:szCs w:val="24"/>
        </w:rPr>
        <w:t xml:space="preserve">suspension </w:t>
      </w:r>
      <w:commentRangeEnd w:id="261275059"/>
      <w:r>
        <w:rPr>
          <w:rStyle w:val="CommentReference"/>
        </w:rPr>
        <w:commentReference w:id="261275059"/>
      </w:r>
      <w:r w:rsidRPr="135F198D" w:rsidR="7ACA1B74">
        <w:rPr>
          <w:sz w:val="24"/>
          <w:szCs w:val="24"/>
        </w:rPr>
        <w:t>or</w:t>
      </w:r>
      <w:r w:rsidRPr="135F198D" w:rsidR="006046FC">
        <w:rPr>
          <w:sz w:val="24"/>
          <w:szCs w:val="24"/>
        </w:rPr>
        <w:t xml:space="preserve"> deletion.</w:t>
      </w:r>
      <w:r w:rsidRPr="135F198D" w:rsidR="001842EF">
        <w:rPr>
          <w:sz w:val="24"/>
          <w:szCs w:val="24"/>
        </w:rPr>
        <w:t xml:space="preserve"> AAP Bridge moderators </w:t>
      </w:r>
      <w:r w:rsidRPr="135F198D" w:rsidR="2D56575D">
        <w:rPr>
          <w:sz w:val="24"/>
          <w:szCs w:val="24"/>
        </w:rPr>
        <w:t>reserve</w:t>
      </w:r>
      <w:r w:rsidRPr="135F198D" w:rsidR="001842EF">
        <w:rPr>
          <w:sz w:val="24"/>
          <w:szCs w:val="24"/>
        </w:rPr>
        <w:t xml:space="preserve"> the right to remove any post or user for any reason.</w:t>
      </w:r>
      <w:r w:rsidRPr="135F198D" w:rsidR="006046FC">
        <w:rPr>
          <w:sz w:val="24"/>
          <w:szCs w:val="24"/>
        </w:rPr>
        <w:t xml:space="preserve"> As </w:t>
      </w:r>
      <w:r w:rsidRPr="135F198D" w:rsidR="459785E4">
        <w:rPr>
          <w:sz w:val="24"/>
          <w:szCs w:val="24"/>
        </w:rPr>
        <w:t xml:space="preserve">the </w:t>
      </w:r>
      <w:r w:rsidRPr="135F198D" w:rsidR="006046FC">
        <w:rPr>
          <w:sz w:val="24"/>
          <w:szCs w:val="24"/>
        </w:rPr>
        <w:t xml:space="preserve">AAP Bridge continues to grow and evolve, </w:t>
      </w:r>
      <w:r w:rsidRPr="135F198D" w:rsidR="001842EF">
        <w:rPr>
          <w:sz w:val="24"/>
          <w:szCs w:val="24"/>
        </w:rPr>
        <w:t>our</w:t>
      </w:r>
      <w:r w:rsidRPr="135F198D" w:rsidR="006046FC">
        <w:rPr>
          <w:sz w:val="24"/>
          <w:szCs w:val="24"/>
        </w:rPr>
        <w:t xml:space="preserve"> polic</w:t>
      </w:r>
      <w:r w:rsidRPr="135F198D" w:rsidR="001842EF">
        <w:rPr>
          <w:sz w:val="24"/>
          <w:szCs w:val="24"/>
        </w:rPr>
        <w:t>ies</w:t>
      </w:r>
      <w:r w:rsidRPr="135F198D" w:rsidR="006046FC">
        <w:rPr>
          <w:sz w:val="24"/>
          <w:szCs w:val="24"/>
        </w:rPr>
        <w:t xml:space="preserve"> may evolve as well</w:t>
      </w:r>
      <w:r w:rsidRPr="135F198D" w:rsidR="006046FC">
        <w:rPr>
          <w:sz w:val="24"/>
          <w:szCs w:val="24"/>
        </w:rPr>
        <w:t xml:space="preserve"> and </w:t>
      </w:r>
      <w:r w:rsidRPr="135F198D" w:rsidR="001842EF">
        <w:rPr>
          <w:sz w:val="24"/>
          <w:szCs w:val="24"/>
        </w:rPr>
        <w:t>are</w:t>
      </w:r>
      <w:r w:rsidRPr="135F198D" w:rsidR="006046FC">
        <w:rPr>
          <w:sz w:val="24"/>
          <w:szCs w:val="24"/>
        </w:rPr>
        <w:t xml:space="preserve"> subject to change without notice.</w:t>
      </w:r>
      <w:r w:rsidRPr="135F198D" w:rsidR="006750E2">
        <w:rPr>
          <w:sz w:val="24"/>
          <w:szCs w:val="24"/>
        </w:rPr>
        <w:t xml:space="preserve"> If you have any questions about our policies, please contact us at support@aapbridge.com.</w:t>
      </w:r>
      <w:commentRangeStart w:id="330072899"/>
      <w:commentRangeEnd w:id="330072899"/>
      <w:r>
        <w:rPr>
          <w:rStyle w:val="CommentReference"/>
        </w:rPr>
        <w:commentReference w:id="330072899"/>
      </w:r>
    </w:p>
    <w:sectPr w:rsidR="005D44B1">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JA" w:author="Jamison, Amy" w:date="2021-03-03T08:06:49" w:id="261275059">
    <w:p w:rsidR="53FB3AEB" w:rsidRDefault="53FB3AEB" w14:paraId="6A262F80" w14:textId="534E8F39">
      <w:pPr>
        <w:pStyle w:val="CommentText"/>
      </w:pPr>
      <w:r>
        <w:fldChar w:fldCharType="begin"/>
      </w:r>
      <w:r>
        <w:instrText xml:space="preserve"> HYPERLINK "mailto:rabinea1@msu.edu"</w:instrText>
      </w:r>
      <w:bookmarkStart w:name="_@_9B3E46882AE54FEF8CB2625223E4F1A1Z" w:id="1589919921"/>
      <w:r>
        <w:fldChar w:fldCharType="separate"/>
      </w:r>
      <w:bookmarkEnd w:id="1589919921"/>
      <w:r w:rsidRPr="53FB3AEB" w:rsidR="53FB3AEB">
        <w:rPr>
          <w:rStyle w:val="Mention"/>
          <w:noProof/>
        </w:rPr>
        <w:t>@Rabineau, Justin</w:t>
      </w:r>
      <w:r>
        <w:fldChar w:fldCharType="end"/>
      </w:r>
      <w:r w:rsidR="53FB3AEB">
        <w:rPr/>
        <w:t xml:space="preserve"> are we able to suspend accounts? I think we could have a tiered approach to punishment, but that might not be possible and/or would be a pain for us...Just a thought...</w:t>
      </w:r>
      <w:r>
        <w:rPr>
          <w:rStyle w:val="CommentReference"/>
        </w:rPr>
        <w:annotationRef/>
      </w:r>
      <w:r>
        <w:rPr>
          <w:rStyle w:val="CommentReference"/>
        </w:rPr>
        <w:annotationRef/>
      </w:r>
      <w:r>
        <w:rPr>
          <w:rStyle w:val="CommentReference"/>
        </w:rPr>
        <w:annotationRef/>
      </w:r>
    </w:p>
  </w:comment>
  <w:comment w:initials="JA" w:author="Jamison, Amy" w:date="2021-03-03T08:09:29" w:id="330072899">
    <w:p w:rsidR="53FB3AEB" w:rsidRDefault="53FB3AEB" w14:paraId="370BE814" w14:textId="01FC1231">
      <w:pPr>
        <w:pStyle w:val="CommentText"/>
      </w:pPr>
      <w:r w:rsidR="53FB3AEB">
        <w:rPr/>
        <w:t xml:space="preserve">Should we say anything here to clarify the intent of the Bridge and examples of the type of content we expect? Maybe this is somewhere else on the Bridge. </w:t>
      </w:r>
      <w:r>
        <w:rPr>
          <w:rStyle w:val="CommentReference"/>
        </w:rPr>
        <w:annotationRef/>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6A262F80"/>
  <w15:commentEx w15:done="1" w15:paraId="370BE81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D5539B" w16cex:dateUtc="2021-03-03T13:06:49Z"/>
  <w16cex:commentExtensible w16cex:durableId="2EAAC2CD" w16cex:dateUtc="2021-03-03T13:09:29Z"/>
</w16cex:commentsExtensible>
</file>

<file path=word/commentsIds.xml><?xml version="1.0" encoding="utf-8"?>
<w16cid:commentsIds xmlns:mc="http://schemas.openxmlformats.org/markup-compatibility/2006" xmlns:w16cid="http://schemas.microsoft.com/office/word/2016/wordml/cid" mc:Ignorable="w16cid">
  <w16cid:commentId w16cid:paraId="6A262F80" w16cid:durableId="25D5539B"/>
  <w16cid:commentId w16cid:paraId="370BE814" w16cid:durableId="2EAAC2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Jamison, Amy">
    <w15:presenceInfo w15:providerId="AD" w15:userId="S::jamisona@msu.edu::ed15ac2f-b9dc-49f4-a9d5-0d5b333473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B1"/>
    <w:rsid w:val="001842EF"/>
    <w:rsid w:val="00286C6B"/>
    <w:rsid w:val="005D44B1"/>
    <w:rsid w:val="006046FC"/>
    <w:rsid w:val="006750E2"/>
    <w:rsid w:val="0683D809"/>
    <w:rsid w:val="06AFE1CA"/>
    <w:rsid w:val="12F5FEA4"/>
    <w:rsid w:val="135F198D"/>
    <w:rsid w:val="161DF826"/>
    <w:rsid w:val="2338E244"/>
    <w:rsid w:val="257FE160"/>
    <w:rsid w:val="2D56575D"/>
    <w:rsid w:val="2F9C6C65"/>
    <w:rsid w:val="459785E4"/>
    <w:rsid w:val="4E78991D"/>
    <w:rsid w:val="5207A0C3"/>
    <w:rsid w:val="53958241"/>
    <w:rsid w:val="53FB3AEB"/>
    <w:rsid w:val="5CB9D207"/>
    <w:rsid w:val="5CD9AD24"/>
    <w:rsid w:val="691039C3"/>
    <w:rsid w:val="691039C3"/>
    <w:rsid w:val="69F87400"/>
    <w:rsid w:val="6FA7AB0D"/>
    <w:rsid w:val="7419D1EB"/>
    <w:rsid w:val="7ACA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8496"/>
  <w15:chartTrackingRefBased/>
  <w15:docId w15:val="{78424A0B-51FA-47C9-95E2-95B6F82F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word/comments.xml" Id="R28b6de27958a4250" /><Relationship Type="http://schemas.microsoft.com/office/2011/relationships/people" Target="/word/people.xml" Id="R1bc1de4148114a11" /><Relationship Type="http://schemas.microsoft.com/office/2011/relationships/commentsExtended" Target="/word/commentsExtended.xml" Id="Ree7f3ad951aa419c" /><Relationship Type="http://schemas.microsoft.com/office/2016/09/relationships/commentsIds" Target="/word/commentsIds.xml" Id="R8983a96094544f2c" /><Relationship Type="http://schemas.microsoft.com/office/2018/08/relationships/commentsExtensible" Target="/word/commentsExtensible.xml" Id="R2fbd1294c2e641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Rabineau, Justin</dc:creator>
  <keywords/>
  <dc:description/>
  <lastModifiedBy>Jamison, Amy</lastModifiedBy>
  <revision>8</revision>
  <dcterms:created xsi:type="dcterms:W3CDTF">2021-02-24T13:52:00.0000000Z</dcterms:created>
  <dcterms:modified xsi:type="dcterms:W3CDTF">2021-03-10T14:30:12.1747136Z</dcterms:modified>
</coreProperties>
</file>